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Arbeitsanweisung</w:t>
      </w:r>
    </w:p>
    <w:p>
      <w:r>
        <w:rPr>
          <w:i/>
          <w:color w:val="6B7280"/>
          <w:sz w:val="19"/>
        </w:rPr>
        <w:t>Vorlage für eine Tätigkeit an einem Arbeitsplatz. Graue Hinweise ersetzen oder löschen. Lieber sechs ausgefüllte Felder als zwölf leere.</w:t>
      </w:r>
    </w:p>
    <w:tbl>
      <w:tblPr>
        <w:tblStyle w:val="TableGrid"/>
        <w:tblW w:w="9639" w:type="dxa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Dokumentnummer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AA-&lt;Bereich&gt;-&lt;laufende Nr.&gt;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Titel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&lt;Tätigkeit in zwei bis fünf Worten&gt;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Arbeitsplatz / Rolle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&lt;wo und von wem ausgeführt&gt;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Version / Stand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&lt;Nr.&gt; / &lt;Datum&gt;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Erstellt von (Rolle)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&lt;Rolle&gt;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Freigegeben von (Rolle)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&lt;Rolle&gt;, &lt;Datum&gt;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Nächste Prüfung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&lt;Datum&gt;</w:t>
            </w:r>
          </w:p>
        </w:tc>
      </w:tr>
    </w:tbl>
    <w:p/>
    <w:p>
      <w:pPr>
        <w:pStyle w:val="Heading2"/>
      </w:pPr>
      <w:r>
        <w:t>1. Zweck</w:t>
      </w:r>
    </w:p>
    <w:p>
      <w:r>
        <w:rPr>
          <w:i/>
          <w:color w:val="6B7280"/>
          <w:sz w:val="19"/>
        </w:rPr>
        <w:t>Was soll am Ende erreicht sein? Ein Satz, als Ergebnis formuliert - z. B. „Jede Lieferung ist vor der Einlagerung auf Identität, Menge und sichtbare Schäden geprüft und im ERP als geprüft gebucht.“</w:t>
      </w:r>
    </w:p>
    <w:p/>
    <w:p>
      <w:pPr>
        <w:pStyle w:val="Heading2"/>
      </w:pPr>
      <w:r>
        <w:t>2. Geltungsbereich</w:t>
      </w:r>
    </w:p>
    <w:p>
      <w:r>
        <w:rPr>
          <w:i/>
          <w:color w:val="6B7280"/>
          <w:sz w:val="19"/>
        </w:rPr>
        <w:t>Für welche Fälle gilt die Anweisung - und für welche ausdrücklich nicht? Der Ausschluss („gilt nicht für Retouren“) spart die meisten Rückfragen.</w:t>
      </w:r>
    </w:p>
    <w:p/>
    <w:p>
      <w:pPr>
        <w:pStyle w:val="Heading2"/>
      </w:pPr>
      <w:r>
        <w:t>3. Voraussetzungen und Hilfsmittel</w:t>
      </w:r>
    </w:p>
    <w:p>
      <w:r>
        <w:rPr>
          <w:i/>
          <w:color w:val="6B7280"/>
          <w:sz w:val="19"/>
        </w:rPr>
        <w:t>Werkzeuge, Messmittel, Systeme und Zugänge (mit Rechten), Formulare, Schutzausrüstung. Verweis auf die Betriebsanweisung, falls vorhanden.</w:t>
      </w:r>
    </w:p>
    <w:p/>
    <w:p>
      <w:pPr>
        <w:pStyle w:val="Heading2"/>
      </w:pPr>
      <w:r>
        <w:t>4. Arbeitsschritte</w:t>
      </w:r>
    </w:p>
    <w:p>
      <w:r>
        <w:rPr>
          <w:i/>
          <w:color w:val="6B7280"/>
          <w:sz w:val="19"/>
        </w:rPr>
        <w:t>Ein Handgriff je Zeile. Der Prüfpunkt sagt, woran man erkennt, dass der Schritt stimmt.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5216"/>
        <w:gridCol w:w="3685"/>
      </w:tblGrid>
      <w:tr>
        <w:trPr>
          <w:trHeight w:val="425"/>
        </w:trPr>
        <w:tc>
          <w:tcPr>
            <w:tcW w:type="dxa" w:w="737"/>
            <w:shd w:val="clear" w:color="auto" w:fill="E5E7EB"/>
          </w:tcPr>
          <w:p>
            <w:r/>
            <w:r>
              <w:rPr>
                <w:b/>
                <w:sz w:val="19"/>
              </w:rPr>
              <w:t>Nr.</w:t>
            </w:r>
          </w:p>
        </w:tc>
        <w:tc>
          <w:tcPr>
            <w:tcW w:type="dxa" w:w="5216"/>
            <w:shd w:val="clear" w:color="auto" w:fill="E5E7EB"/>
          </w:tcPr>
          <w:p>
            <w:r/>
            <w:r>
              <w:rPr>
                <w:b/>
                <w:sz w:val="19"/>
              </w:rPr>
              <w:t>Schritt</w:t>
            </w:r>
          </w:p>
        </w:tc>
        <w:tc>
          <w:tcPr>
            <w:tcW w:type="dxa" w:w="3685"/>
            <w:shd w:val="clear" w:color="auto" w:fill="E5E7EB"/>
          </w:tcPr>
          <w:p>
            <w:r/>
            <w:r>
              <w:rPr>
                <w:b/>
                <w:sz w:val="19"/>
              </w:rPr>
              <w:t>Prüfpunkt</w:t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5. Sonderfälle und Abweichungen</w:t>
      </w:r>
    </w:p>
    <w:p>
      <w:r>
        <w:rPr>
          <w:i/>
          <w:color w:val="6B7280"/>
          <w:sz w:val="19"/>
        </w:rPr>
        <w:t>Wenn &lt;Situation&gt;, dann &lt;Handlung&gt;. Wer entscheidet bei Unklarheit?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685"/>
        <w:gridCol w:w="2551"/>
      </w:tblGrid>
      <w:tr>
        <w:trPr>
          <w:trHeight w:val="425"/>
        </w:trPr>
        <w:tc>
          <w:tcPr>
            <w:tcW w:type="dxa" w:w="3402"/>
            <w:shd w:val="clear" w:color="auto" w:fill="E5E7EB"/>
          </w:tcPr>
          <w:p>
            <w:r/>
            <w:r>
              <w:rPr>
                <w:b/>
                <w:sz w:val="19"/>
              </w:rPr>
              <w:t>Wenn ...</w:t>
            </w:r>
          </w:p>
        </w:tc>
        <w:tc>
          <w:tcPr>
            <w:tcW w:type="dxa" w:w="3685"/>
            <w:shd w:val="clear" w:color="auto" w:fill="E5E7EB"/>
          </w:tcPr>
          <w:p>
            <w:r/>
            <w:r>
              <w:rPr>
                <w:b/>
                <w:sz w:val="19"/>
              </w:rPr>
              <w:t>dann ...</w:t>
            </w:r>
          </w:p>
        </w:tc>
        <w:tc>
          <w:tcPr>
            <w:tcW w:type="dxa" w:w="2551"/>
            <w:shd w:val="clear" w:color="auto" w:fill="E5E7EB"/>
          </w:tcPr>
          <w:p>
            <w:r/>
            <w:r>
              <w:rPr>
                <w:b/>
                <w:sz w:val="19"/>
              </w:rPr>
              <w:t>Entscheidet bei Unklarheit</w:t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6. Nachweis und Ablage</w:t>
      </w:r>
    </w:p>
    <w:p>
      <w:r>
        <w:rPr>
          <w:i/>
          <w:color w:val="6B7280"/>
          <w:sz w:val="19"/>
        </w:rPr>
        <w:t>Was wird wo dokumentiert (Prüfprotokoll, ERP-Buchung, Unterschrift)?</w:t>
      </w:r>
    </w:p>
    <w:p/>
    <w:p>
      <w:pPr>
        <w:pStyle w:val="Heading2"/>
      </w:pPr>
      <w:r>
        <w:t>7. Mitgeltende Unterlagen</w:t>
      </w:r>
    </w:p>
    <w:p>
      <w:r>
        <w:rPr>
          <w:i/>
          <w:color w:val="6B7280"/>
          <w:sz w:val="19"/>
        </w:rPr>
        <w:t>Verfahrensanweisung, Prüfplan, Zeichnung, Betriebsanweisung - jeweils mit Nummer.</w:t>
      </w:r>
    </w:p>
    <w:p/>
    <w:p>
      <w:pPr>
        <w:pStyle w:val="Heading2"/>
      </w:pPr>
      <w:r>
        <w:t>Änderungshistorie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1701"/>
        <w:gridCol w:w="4819"/>
        <w:gridCol w:w="1984"/>
      </w:tblGrid>
      <w:tr>
        <w:trPr>
          <w:trHeight w:val="425"/>
        </w:trPr>
        <w:tc>
          <w:tcPr>
            <w:tcW w:type="dxa" w:w="1134"/>
            <w:shd w:val="clear" w:color="auto" w:fill="E5E7EB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1701"/>
            <w:shd w:val="clear" w:color="auto" w:fill="E5E7EB"/>
          </w:tcPr>
          <w:p>
            <w:r/>
            <w:r>
              <w:rPr>
                <w:b/>
                <w:sz w:val="19"/>
              </w:rPr>
              <w:t>Datum</w:t>
            </w:r>
          </w:p>
        </w:tc>
        <w:tc>
          <w:tcPr>
            <w:tcW w:type="dxa" w:w="4819"/>
            <w:shd w:val="clear" w:color="auto" w:fill="E5E7EB"/>
          </w:tcPr>
          <w:p>
            <w:r/>
            <w:r>
              <w:rPr>
                <w:b/>
                <w:sz w:val="19"/>
              </w:rPr>
              <w:t>Was geändert</w:t>
            </w:r>
          </w:p>
        </w:tc>
        <w:tc>
          <w:tcPr>
            <w:tcW w:type="dxa" w:w="1984"/>
            <w:shd w:val="clear" w:color="auto" w:fill="E5E7EB"/>
          </w:tcPr>
          <w:p>
            <w:r/>
            <w:r>
              <w:rPr>
                <w:b/>
                <w:sz w:val="19"/>
              </w:rPr>
              <w:t>Wer</w:t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7"/>
      </w:rPr>
      <w:t>Vorlage von wissa.ai - https://wissa.ai/de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293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Arbeitsanweisung</dc:title>
  <dc:subject/>
  <dc:creator>wissa.ai</dc:creator>
  <cp:keywords/>
  <dc:description/>
  <cp:lastModifiedBy>wissa.ai</cp:lastModifiedBy>
  <cp:revision>1</cp:revision>
  <dcterms:created xsi:type="dcterms:W3CDTF">2026-09-23T09:00:00Z</dcterms:created>
  <dcterms:modified xsi:type="dcterms:W3CDTF">2026-09-23T09:00:00Z</dcterms:modified>
  <cp:category/>
  <dc:language>de-DE</dc:language>
</cp:coreProperties>
</file>