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 Instruction</w:t>
      </w:r>
    </w:p>
    <w:p>
      <w:r>
        <w:rPr>
          <w:i/>
          <w:color w:val="6B7280"/>
          <w:sz w:val="19"/>
        </w:rPr>
        <w:t>Template for one task at one workstation. Replace or delete the grey hints. Six filled-in fields beat twelve empty ones.</w:t>
      </w:r>
    </w:p>
    <w:tbl>
      <w:tblPr>
        <w:tblStyle w:val="TableGrid"/>
        <w:tblW w:w="9639" w:type="dxa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Document number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WI-&lt;area&gt;-&lt;sequential no.&gt;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&lt;task in two to five words&gt;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Workstation / role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&lt;where and by whom it is performed&gt;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Version / as of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&lt;no.&gt; / &lt;date&gt;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Written by (role)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&lt;role&gt;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Approved by (role)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&lt;role&gt;, &lt;date&gt;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Next review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&lt;date&gt;</w:t>
            </w:r>
          </w:p>
        </w:tc>
      </w:tr>
    </w:tbl>
    <w:p/>
    <w:p>
      <w:pPr>
        <w:pStyle w:val="Heading2"/>
      </w:pPr>
      <w:r>
        <w:t>1. Purpose</w:t>
      </w:r>
    </w:p>
    <w:p>
      <w:r>
        <w:rPr>
          <w:i/>
          <w:color w:val="6B7280"/>
          <w:sz w:val="19"/>
        </w:rPr>
        <w:t>What is meant to be achieved? One sentence, phrased as a result - e.g. "Every delivery is checked for identity, quantity and visible damage before put-away and booked as inspected in the ERP."</w:t>
      </w:r>
    </w:p>
    <w:p/>
    <w:p>
      <w:pPr>
        <w:pStyle w:val="Heading2"/>
      </w:pPr>
      <w:r>
        <w:t>2. Scope</w:t>
      </w:r>
    </w:p>
    <w:p>
      <w:r>
        <w:rPr>
          <w:i/>
          <w:color w:val="6B7280"/>
          <w:sz w:val="19"/>
        </w:rPr>
        <w:t>Which cases does this cover - and which does it explicitly not cover? The exclusion ("does not apply to returns") saves the most follow-up questions.</w:t>
      </w:r>
    </w:p>
    <w:p/>
    <w:p>
      <w:pPr>
        <w:pStyle w:val="Heading2"/>
      </w:pPr>
      <w:r>
        <w:t>3. Prerequisites and equipment</w:t>
      </w:r>
    </w:p>
    <w:p>
      <w:r>
        <w:rPr>
          <w:i/>
          <w:color w:val="6B7280"/>
          <w:sz w:val="19"/>
        </w:rPr>
        <w:t>Tools, gauges, systems and access rights, forms, protective equipment. Reference to the safety instruction, if one exists.</w:t>
      </w:r>
    </w:p>
    <w:p/>
    <w:p>
      <w:pPr>
        <w:pStyle w:val="Heading2"/>
      </w:pPr>
      <w:r>
        <w:t>4. Work steps</w:t>
      </w:r>
    </w:p>
    <w:p>
      <w:r>
        <w:rPr>
          <w:i/>
          <w:color w:val="6B7280"/>
          <w:sz w:val="19"/>
        </w:rPr>
        <w:t>One action per line. The check says how you know the step was done right.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737"/>
        <w:gridCol w:w="5216"/>
        <w:gridCol w:w="3685"/>
      </w:tblGrid>
      <w:tr>
        <w:trPr>
          <w:trHeight w:val="425"/>
        </w:trPr>
        <w:tc>
          <w:tcPr>
            <w:tcW w:type="dxa" w:w="737"/>
            <w:shd w:val="clear" w:color="auto" w:fill="E5E7EB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5216"/>
            <w:shd w:val="clear" w:color="auto" w:fill="E5E7EB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3685"/>
            <w:shd w:val="clear" w:color="auto" w:fill="E5E7EB"/>
          </w:tcPr>
          <w:p>
            <w:r/>
            <w:r>
              <w:rPr>
                <w:b/>
                <w:sz w:val="19"/>
              </w:rPr>
              <w:t>Check</w:t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737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521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5. Special cases and deviations</w:t>
      </w:r>
    </w:p>
    <w:p>
      <w:r>
        <w:rPr>
          <w:i/>
          <w:color w:val="6B7280"/>
          <w:sz w:val="19"/>
        </w:rPr>
        <w:t>If &lt;situation&gt;, then &lt;action&gt;. Who decides when it is unclear?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685"/>
        <w:gridCol w:w="2551"/>
      </w:tblGrid>
      <w:tr>
        <w:trPr>
          <w:trHeight w:val="425"/>
        </w:trPr>
        <w:tc>
          <w:tcPr>
            <w:tcW w:type="dxa" w:w="3402"/>
            <w:shd w:val="clear" w:color="auto" w:fill="E5E7EB"/>
          </w:tcPr>
          <w:p>
            <w:r/>
            <w:r>
              <w:rPr>
                <w:b/>
                <w:sz w:val="19"/>
              </w:rPr>
              <w:t>If ...</w:t>
            </w:r>
          </w:p>
        </w:tc>
        <w:tc>
          <w:tcPr>
            <w:tcW w:type="dxa" w:w="3685"/>
            <w:shd w:val="clear" w:color="auto" w:fill="E5E7EB"/>
          </w:tcPr>
          <w:p>
            <w:r/>
            <w:r>
              <w:rPr>
                <w:b/>
                <w:sz w:val="19"/>
              </w:rPr>
              <w:t>then ...</w:t>
            </w:r>
          </w:p>
        </w:tc>
        <w:tc>
          <w:tcPr>
            <w:tcW w:type="dxa" w:w="2551"/>
            <w:shd w:val="clear" w:color="auto" w:fill="E5E7EB"/>
          </w:tcPr>
          <w:p>
            <w:r/>
            <w:r>
              <w:rPr>
                <w:b/>
                <w:sz w:val="19"/>
              </w:rPr>
              <w:t>Decides when unclear</w:t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6. Records and filing</w:t>
      </w:r>
    </w:p>
    <w:p>
      <w:r>
        <w:rPr>
          <w:i/>
          <w:color w:val="6B7280"/>
          <w:sz w:val="19"/>
        </w:rPr>
        <w:t>What gets documented where (test report, ERP posting, signature)?</w:t>
      </w:r>
    </w:p>
    <w:p/>
    <w:p>
      <w:pPr>
        <w:pStyle w:val="Heading2"/>
      </w:pPr>
      <w:r>
        <w:t>7. Related documents</w:t>
      </w:r>
    </w:p>
    <w:p>
      <w:r>
        <w:rPr>
          <w:i/>
          <w:color w:val="6B7280"/>
          <w:sz w:val="19"/>
        </w:rPr>
        <w:t>SOP, inspection plan, drawing, safety instruction - each with its number.</w:t>
      </w:r>
    </w:p>
    <w:p/>
    <w:p>
      <w:pPr>
        <w:pStyle w:val="Heading2"/>
      </w:pPr>
      <w:r>
        <w:t>Change history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1701"/>
        <w:gridCol w:w="4819"/>
        <w:gridCol w:w="1984"/>
      </w:tblGrid>
      <w:tr>
        <w:trPr>
          <w:trHeight w:val="425"/>
        </w:trPr>
        <w:tc>
          <w:tcPr>
            <w:tcW w:type="dxa" w:w="1134"/>
            <w:shd w:val="clear" w:color="auto" w:fill="E5E7EB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1701"/>
            <w:shd w:val="clear" w:color="auto" w:fill="E5E7EB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4819"/>
            <w:shd w:val="clear" w:color="auto" w:fill="E5E7EB"/>
          </w:tcPr>
          <w:p>
            <w:r/>
            <w:r>
              <w:rPr>
                <w:b/>
                <w:sz w:val="19"/>
              </w:rPr>
              <w:t>What changed</w:t>
            </w:r>
          </w:p>
        </w:tc>
        <w:tc>
          <w:tcPr>
            <w:tcW w:type="dxa" w:w="1984"/>
            <w:shd w:val="clear" w:color="auto" w:fill="E5E7EB"/>
          </w:tcPr>
          <w:p>
            <w:r/>
            <w:r>
              <w:rPr>
                <w:b/>
                <w:sz w:val="19"/>
              </w:rPr>
              <w:t>Who</w:t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7"/>
      </w:rPr>
      <w:t>Template by wissa.ai - https://wissa.ai/en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293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</dc:title>
  <dc:subject/>
  <dc:creator>wissa.ai</dc:creator>
  <cp:keywords/>
  <dc:description/>
  <cp:lastModifiedBy>wissa.ai</cp:lastModifiedBy>
  <cp:revision>1</cp:revision>
  <dcterms:created xsi:type="dcterms:W3CDTF">2026-09-23T09:00:00Z</dcterms:created>
  <dcterms:modified xsi:type="dcterms:W3CDTF">2026-09-23T09:00:00Z</dcterms:modified>
  <cp:category/>
  <dc:language>en</dc:language>
</cp:coreProperties>
</file>